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6433A" w14:textId="0896CC64" w:rsidR="000640E6" w:rsidRDefault="00371AB7" w:rsidP="000640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color w:val="000000"/>
          <w:sz w:val="36"/>
          <w:szCs w:val="36"/>
        </w:rPr>
        <w:t xml:space="preserve">Nell’ambito </w:t>
      </w:r>
      <w:r w:rsidR="00103BAB">
        <w:rPr>
          <w:rFonts w:asciiTheme="majorHAnsi" w:hAnsiTheme="majorHAnsi" w:cs="Avenir-Roman"/>
          <w:color w:val="000000"/>
          <w:sz w:val="36"/>
          <w:szCs w:val="36"/>
        </w:rPr>
        <w:t>delle lezioni</w:t>
      </w:r>
      <w:r w:rsidR="000640E6">
        <w:rPr>
          <w:rFonts w:asciiTheme="majorHAnsi" w:hAnsiTheme="majorHAnsi" w:cs="Avenir-Roman"/>
          <w:color w:val="000000"/>
          <w:sz w:val="36"/>
          <w:szCs w:val="36"/>
        </w:rPr>
        <w:t xml:space="preserve"> programmat</w:t>
      </w:r>
      <w:r w:rsidR="00103BAB">
        <w:rPr>
          <w:rFonts w:asciiTheme="majorHAnsi" w:hAnsiTheme="majorHAnsi" w:cs="Avenir-Roman"/>
          <w:color w:val="000000"/>
          <w:sz w:val="36"/>
          <w:szCs w:val="36"/>
        </w:rPr>
        <w:t>e</w:t>
      </w:r>
      <w:r w:rsidR="000640E6">
        <w:rPr>
          <w:rFonts w:asciiTheme="majorHAnsi" w:hAnsiTheme="majorHAnsi" w:cs="Avenir-Roman"/>
          <w:color w:val="000000"/>
          <w:sz w:val="36"/>
          <w:szCs w:val="36"/>
        </w:rPr>
        <w:t xml:space="preserve"> </w:t>
      </w:r>
    </w:p>
    <w:p w14:paraId="24DC45DD" w14:textId="24F0B04E" w:rsidR="00371AB7" w:rsidRPr="00BA638F" w:rsidRDefault="000640E6" w:rsidP="000640E6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color w:val="000000"/>
          <w:sz w:val="36"/>
          <w:szCs w:val="36"/>
        </w:rPr>
      </w:pPr>
      <w:r>
        <w:rPr>
          <w:rFonts w:asciiTheme="majorHAnsi" w:hAnsiTheme="majorHAnsi" w:cs="Avenir-Roman"/>
          <w:color w:val="000000"/>
          <w:sz w:val="36"/>
          <w:szCs w:val="36"/>
        </w:rPr>
        <w:t>per il secondo Corso biennale</w:t>
      </w:r>
    </w:p>
    <w:p w14:paraId="3170FE1C" w14:textId="77777777" w:rsidR="00371AB7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77777777" w:rsidR="002D29CA" w:rsidRPr="00BA638F" w:rsidRDefault="00371AB7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BA638F">
        <w:rPr>
          <w:rFonts w:asciiTheme="majorHAnsi" w:hAnsiTheme="majorHAnsi" w:cs="Avenir-Roman"/>
          <w:b/>
          <w:color w:val="000000"/>
          <w:sz w:val="36"/>
          <w:szCs w:val="36"/>
        </w:rPr>
        <w:t>a Camera Penale</w:t>
      </w:r>
      <w:r w:rsidR="002D29CA" w:rsidRPr="00BA638F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7C4B51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BA638F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4"/>
          <w:szCs w:val="24"/>
        </w:rPr>
      </w:pPr>
    </w:p>
    <w:p w14:paraId="472332E5" w14:textId="6274E445" w:rsidR="00D30C23" w:rsidRPr="005040E4" w:rsidRDefault="0004333B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2"/>
          <w:szCs w:val="32"/>
        </w:rPr>
      </w:pPr>
      <w:r w:rsidRPr="00BA638F">
        <w:rPr>
          <w:rFonts w:asciiTheme="majorHAnsi" w:hAnsiTheme="majorHAnsi" w:cs="DollarBill"/>
          <w:sz w:val="32"/>
          <w:szCs w:val="32"/>
        </w:rPr>
        <w:t>"</w:t>
      </w:r>
      <w:r w:rsidR="00FE1086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="007305D1">
        <w:rPr>
          <w:rFonts w:asciiTheme="majorHAnsi" w:hAnsiTheme="majorHAnsi" w:cs="DollarBill"/>
          <w:b/>
          <w:i/>
          <w:sz w:val="32"/>
          <w:szCs w:val="32"/>
        </w:rPr>
        <w:t>LA RIFORMA DELLE IMPUGNAZIONI – LE STRATEGIE DIFENSIVE IN FUNZIONE DELL’IMPUGNAZIONE E NELL’IMPUGANZIONE – L’APPELLO – IL RICORSO PER CASSAZIONE</w:t>
      </w:r>
      <w:r w:rsidR="00D10BFB">
        <w:rPr>
          <w:rFonts w:asciiTheme="majorHAnsi" w:hAnsiTheme="majorHAnsi" w:cs="DollarBill"/>
          <w:b/>
          <w:i/>
          <w:sz w:val="32"/>
          <w:szCs w:val="32"/>
        </w:rPr>
        <w:t xml:space="preserve"> </w:t>
      </w:r>
      <w:r w:rsidRPr="00BA638F">
        <w:rPr>
          <w:rFonts w:asciiTheme="majorHAnsi" w:hAnsiTheme="majorHAnsi" w:cs="DollarBill"/>
          <w:sz w:val="32"/>
          <w:szCs w:val="32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7A8590B9" w:rsidR="00D30C23" w:rsidRPr="000C395C" w:rsidRDefault="00955B5D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Venerdì </w:t>
      </w:r>
      <w:r w:rsidR="007305D1">
        <w:rPr>
          <w:rFonts w:asciiTheme="majorHAnsi" w:hAnsiTheme="majorHAnsi" w:cs="DollarBill"/>
          <w:b/>
          <w:sz w:val="32"/>
          <w:szCs w:val="32"/>
          <w:u w:val="single"/>
        </w:rPr>
        <w:t>24 novembre</w:t>
      </w:r>
      <w:r>
        <w:rPr>
          <w:rFonts w:asciiTheme="majorHAnsi" w:hAnsiTheme="majorHAnsi" w:cs="DollarBill"/>
          <w:b/>
          <w:sz w:val="32"/>
          <w:szCs w:val="32"/>
          <w:u w:val="single"/>
        </w:rPr>
        <w:t xml:space="preserve"> 2023</w:t>
      </w:r>
    </w:p>
    <w:p w14:paraId="0D808CA4" w14:textId="06990CE2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5F255E"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>alle ore 1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>9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5678DB03" w14:textId="40D6FD7A" w:rsidR="00955B5D" w:rsidRDefault="007C4B51" w:rsidP="00955B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>(</w:t>
      </w:r>
      <w:r w:rsidR="009F67E6">
        <w:rPr>
          <w:rFonts w:asciiTheme="majorHAnsi" w:hAnsiTheme="majorHAnsi" w:cs="DollarBill"/>
          <w:sz w:val="32"/>
          <w:szCs w:val="32"/>
        </w:rPr>
        <w:t xml:space="preserve">evento </w:t>
      </w:r>
      <w:r>
        <w:rPr>
          <w:rFonts w:asciiTheme="majorHAnsi" w:hAnsiTheme="majorHAnsi" w:cs="DollarBill"/>
          <w:sz w:val="32"/>
          <w:szCs w:val="32"/>
        </w:rPr>
        <w:t>accredita</w:t>
      </w:r>
      <w:r w:rsidR="009F67E6">
        <w:rPr>
          <w:rFonts w:asciiTheme="majorHAnsi" w:hAnsiTheme="majorHAnsi" w:cs="DollarBill"/>
          <w:sz w:val="32"/>
          <w:szCs w:val="32"/>
        </w:rPr>
        <w:t xml:space="preserve">to </w:t>
      </w:r>
    </w:p>
    <w:p w14:paraId="0F7C4285" w14:textId="710DFE05" w:rsidR="00D30C23" w:rsidRPr="007C4B51" w:rsidRDefault="00955B5D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  <w:r>
        <w:rPr>
          <w:rFonts w:asciiTheme="majorHAnsi" w:hAnsiTheme="majorHAnsi" w:cs="DollarBill"/>
          <w:sz w:val="32"/>
          <w:szCs w:val="32"/>
        </w:rPr>
        <w:t>tr</w:t>
      </w:r>
      <w:r w:rsidR="009F67E6">
        <w:rPr>
          <w:rFonts w:asciiTheme="majorHAnsi" w:hAnsiTheme="majorHAnsi" w:cs="DollarBill"/>
          <w:sz w:val="32"/>
          <w:szCs w:val="32"/>
        </w:rPr>
        <w:t>e crediti</w:t>
      </w:r>
      <w:r w:rsidR="00C21D75">
        <w:rPr>
          <w:rFonts w:asciiTheme="majorHAnsi" w:hAnsiTheme="majorHAnsi" w:cs="DollarBill"/>
          <w:sz w:val="32"/>
          <w:szCs w:val="32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Intervengono</w:t>
      </w:r>
      <w:r w:rsidR="00D30C23">
        <w:rPr>
          <w:rFonts w:asciiTheme="majorHAnsi" w:hAnsiTheme="majorHAnsi" w:cs="DollarBill"/>
          <w:b/>
          <w:sz w:val="32"/>
          <w:szCs w:val="32"/>
          <w:u w:val="single"/>
        </w:rPr>
        <w:t>:</w:t>
      </w:r>
    </w:p>
    <w:p w14:paraId="18915D8B" w14:textId="77777777" w:rsidR="000610FF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5AF261D1" w14:textId="53C5D392" w:rsidR="00E82933" w:rsidRDefault="002C2701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 xml:space="preserve">Avv. </w:t>
      </w:r>
      <w:r w:rsidR="007305D1">
        <w:rPr>
          <w:rFonts w:asciiTheme="majorHAnsi" w:hAnsiTheme="majorHAnsi" w:cs="DollarBill"/>
          <w:b/>
          <w:sz w:val="28"/>
          <w:szCs w:val="32"/>
          <w:u w:val="single"/>
        </w:rPr>
        <w:t>Giuliano Dominici</w:t>
      </w:r>
    </w:p>
    <w:p w14:paraId="61E01F9C" w14:textId="2000174F" w:rsidR="007305D1" w:rsidRPr="00103BAB" w:rsidRDefault="007305D1" w:rsidP="007305D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28"/>
          <w:szCs w:val="32"/>
          <w:u w:val="single"/>
        </w:rPr>
      </w:pPr>
      <w:r>
        <w:rPr>
          <w:rFonts w:asciiTheme="majorHAnsi" w:hAnsiTheme="majorHAnsi" w:cs="DollarBill"/>
          <w:b/>
          <w:sz w:val="28"/>
          <w:szCs w:val="32"/>
          <w:u w:val="single"/>
        </w:rPr>
        <w:t>Prof. Avv. Oliviero Mazza</w:t>
      </w:r>
    </w:p>
    <w:p w14:paraId="7F279976" w14:textId="77777777" w:rsidR="00FE1086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r w:rsidR="00170918">
        <w:rPr>
          <w:rFonts w:asciiTheme="majorHAnsi" w:hAnsiTheme="majorHAnsi" w:cs="DollarBill"/>
          <w:bCs/>
          <w:sz w:val="24"/>
          <w:szCs w:val="24"/>
        </w:rPr>
        <w:t>Caccialupo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56E7381A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D3E763C" w14:textId="77777777" w:rsidR="00103BAB" w:rsidRPr="00BA638F" w:rsidRDefault="00103BAB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7B9B5CD6" w14:textId="77777777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3A461178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7305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23 novembre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2023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33CD" w14:textId="77777777" w:rsidR="00026271" w:rsidRDefault="00026271" w:rsidP="000B6893">
      <w:pPr>
        <w:spacing w:after="0" w:line="240" w:lineRule="auto"/>
      </w:pPr>
      <w:r>
        <w:separator/>
      </w:r>
    </w:p>
  </w:endnote>
  <w:endnote w:type="continuationSeparator" w:id="0">
    <w:p w14:paraId="718E75D6" w14:textId="77777777" w:rsidR="00026271" w:rsidRDefault="00026271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933F" w14:textId="77777777" w:rsidR="00610488" w:rsidRDefault="006104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BAD8F" w14:textId="77777777" w:rsidR="00610488" w:rsidRDefault="006104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33A12" w14:textId="77777777" w:rsidR="00610488" w:rsidRDefault="006104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9DE9C" w14:textId="77777777" w:rsidR="00026271" w:rsidRDefault="00026271" w:rsidP="000B6893">
      <w:pPr>
        <w:spacing w:after="0" w:line="240" w:lineRule="auto"/>
      </w:pPr>
      <w:r>
        <w:separator/>
      </w:r>
    </w:p>
  </w:footnote>
  <w:footnote w:type="continuationSeparator" w:id="0">
    <w:p w14:paraId="63D4ABF2" w14:textId="77777777" w:rsidR="00026271" w:rsidRDefault="00026271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5AA9" w14:textId="77777777" w:rsidR="00610488" w:rsidRDefault="006104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58996222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5FC7105A" w14:textId="77777777" w:rsidR="00610488" w:rsidRDefault="00610488" w:rsidP="00610488">
    <w:pPr>
      <w:pStyle w:val="Intestazione"/>
      <w:ind w:right="-86"/>
      <w:jc w:val="center"/>
      <w:rPr>
        <w:i/>
        <w:u w:val="single"/>
      </w:rPr>
    </w:pPr>
    <w:r>
      <w:rPr>
        <w:i/>
        <w:u w:val="single"/>
      </w:rPr>
      <w:t>SEDE: via Sopramuro n. 29  – 29121 PIACENZA</w:t>
    </w:r>
  </w:p>
  <w:p w14:paraId="72CB43E7" w14:textId="77777777" w:rsidR="00610488" w:rsidRDefault="00610488" w:rsidP="00610488">
    <w:pPr>
      <w:pStyle w:val="Intestazione"/>
      <w:ind w:right="-86"/>
      <w:jc w:val="center"/>
      <w:rPr>
        <w:i/>
      </w:rPr>
    </w:pPr>
    <w:r>
      <w:rPr>
        <w:i/>
      </w:rPr>
      <w:t>Tel. 0523338187</w:t>
    </w:r>
  </w:p>
  <w:p w14:paraId="44DF47F4" w14:textId="6CCA04DA" w:rsidR="000B6893" w:rsidRDefault="00610488" w:rsidP="00610488">
    <w:pPr>
      <w:pStyle w:val="Intestazione"/>
      <w:jc w:val="center"/>
    </w:pPr>
    <w:r>
      <w:rPr>
        <w:i/>
      </w:rPr>
      <w:t>indirizzo e-mail Scuola: e.delforno@crealaw</w:t>
    </w:r>
    <w:r>
      <w:rPr>
        <w:i/>
      </w:rPr>
      <w:t>.com</w:t>
    </w:r>
  </w:p>
  <w:p w14:paraId="44D833AE" w14:textId="77777777" w:rsidR="000B6893" w:rsidRDefault="000B68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1A8C" w14:textId="77777777" w:rsidR="00610488" w:rsidRDefault="006104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26271"/>
    <w:rsid w:val="0004333B"/>
    <w:rsid w:val="000526E2"/>
    <w:rsid w:val="000610FF"/>
    <w:rsid w:val="000640E6"/>
    <w:rsid w:val="000B6893"/>
    <w:rsid w:val="000C395C"/>
    <w:rsid w:val="00103BAB"/>
    <w:rsid w:val="001359B5"/>
    <w:rsid w:val="00137D3E"/>
    <w:rsid w:val="00170918"/>
    <w:rsid w:val="001A4D2B"/>
    <w:rsid w:val="001D136E"/>
    <w:rsid w:val="001E1FBC"/>
    <w:rsid w:val="001E2188"/>
    <w:rsid w:val="002147BB"/>
    <w:rsid w:val="002233AB"/>
    <w:rsid w:val="002864BC"/>
    <w:rsid w:val="002C2701"/>
    <w:rsid w:val="002C63DE"/>
    <w:rsid w:val="002D29CA"/>
    <w:rsid w:val="002D74DA"/>
    <w:rsid w:val="00371AB7"/>
    <w:rsid w:val="003F4BF5"/>
    <w:rsid w:val="00417E0C"/>
    <w:rsid w:val="00484D31"/>
    <w:rsid w:val="004859E9"/>
    <w:rsid w:val="004C35EB"/>
    <w:rsid w:val="005040E4"/>
    <w:rsid w:val="00517F4C"/>
    <w:rsid w:val="00542693"/>
    <w:rsid w:val="005537CD"/>
    <w:rsid w:val="005B41B9"/>
    <w:rsid w:val="005B52E2"/>
    <w:rsid w:val="005D396B"/>
    <w:rsid w:val="005E3592"/>
    <w:rsid w:val="005E4409"/>
    <w:rsid w:val="005F255E"/>
    <w:rsid w:val="005F554B"/>
    <w:rsid w:val="00610488"/>
    <w:rsid w:val="00687419"/>
    <w:rsid w:val="006A4C3F"/>
    <w:rsid w:val="007305D1"/>
    <w:rsid w:val="007779F3"/>
    <w:rsid w:val="0079463D"/>
    <w:rsid w:val="0079794B"/>
    <w:rsid w:val="007B71BE"/>
    <w:rsid w:val="007C4B51"/>
    <w:rsid w:val="00802CE4"/>
    <w:rsid w:val="0089113B"/>
    <w:rsid w:val="008B3DA9"/>
    <w:rsid w:val="008F554B"/>
    <w:rsid w:val="008F5B39"/>
    <w:rsid w:val="009129BB"/>
    <w:rsid w:val="00955B5D"/>
    <w:rsid w:val="009842BE"/>
    <w:rsid w:val="009F3244"/>
    <w:rsid w:val="009F67E6"/>
    <w:rsid w:val="00A33F37"/>
    <w:rsid w:val="00B766E9"/>
    <w:rsid w:val="00B868C3"/>
    <w:rsid w:val="00BA638F"/>
    <w:rsid w:val="00BB62B5"/>
    <w:rsid w:val="00C21D75"/>
    <w:rsid w:val="00C246BC"/>
    <w:rsid w:val="00C36EE6"/>
    <w:rsid w:val="00C5722E"/>
    <w:rsid w:val="00CA3BB3"/>
    <w:rsid w:val="00CB5A24"/>
    <w:rsid w:val="00D10BFB"/>
    <w:rsid w:val="00D24A6A"/>
    <w:rsid w:val="00D30C23"/>
    <w:rsid w:val="00D514BF"/>
    <w:rsid w:val="00D76921"/>
    <w:rsid w:val="00D902A0"/>
    <w:rsid w:val="00DE3D6A"/>
    <w:rsid w:val="00E0376C"/>
    <w:rsid w:val="00E23DDC"/>
    <w:rsid w:val="00E8058C"/>
    <w:rsid w:val="00E82933"/>
    <w:rsid w:val="00F016CF"/>
    <w:rsid w:val="00F93E89"/>
    <w:rsid w:val="00FE1086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6" ma:contentTypeDescription="Creare un nuovo documento." ma:contentTypeScope="" ma:versionID="b1cbba9a561124f9cbf05369fa93f1ef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f515cd177f07b541afc5bee655fad219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D25D48-DF83-4328-B70B-220D51219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15</cp:revision>
  <cp:lastPrinted>2021-05-25T06:53:00Z</cp:lastPrinted>
  <dcterms:created xsi:type="dcterms:W3CDTF">2022-04-27T18:37:00Z</dcterms:created>
  <dcterms:modified xsi:type="dcterms:W3CDTF">2023-10-16T19:17:00Z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