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56" w:rsidRPr="00FF56ED" w:rsidRDefault="009E1C56" w:rsidP="00FF56ED">
      <w:pPr>
        <w:pBdr>
          <w:top w:val="single" w:sz="2" w:space="1" w:color="000000" w:shadow="1"/>
          <w:left w:val="single" w:sz="2" w:space="1" w:color="000000" w:shadow="1"/>
          <w:bottom w:val="single" w:sz="2" w:space="1" w:color="000000" w:shadow="1"/>
          <w:right w:val="single" w:sz="2" w:space="1" w:color="000000" w:shadow="1"/>
        </w:pBdr>
        <w:shd w:val="clear" w:color="auto" w:fill="E7E6E6"/>
        <w:spacing w:after="200" w:line="276" w:lineRule="auto"/>
        <w:jc w:val="both"/>
        <w:rPr>
          <w:rFonts w:ascii="Verdana" w:eastAsia="Times New Roman" w:hAnsi="Verdana" w:cs="Times New Roman"/>
          <w:b/>
          <w:bCs/>
          <w:color w:val="000000"/>
          <w:sz w:val="20"/>
          <w:szCs w:val="24"/>
        </w:rPr>
      </w:pPr>
      <w:r w:rsidRPr="009E1C56">
        <w:rPr>
          <w:rFonts w:ascii="Times New Roman" w:eastAsia="Times New Roman" w:hAnsi="Times New Roman" w:cs="Times New Roman"/>
          <w:b/>
          <w:bCs/>
          <w:color w:val="000000"/>
          <w:sz w:val="24"/>
          <w:szCs w:val="24"/>
          <w:lang w:val="it-IT"/>
        </w:rPr>
        <w:t xml:space="preserve">Applicazione degli strumenti di cooperazione europea in materia civile e commerciale - </w:t>
      </w:r>
      <w:r w:rsidRPr="00FF56ED">
        <w:rPr>
          <w:rFonts w:ascii="Verdana" w:eastAsia="Times New Roman" w:hAnsi="Verdana" w:cs="Times New Roman"/>
          <w:b/>
          <w:bCs/>
          <w:color w:val="000000"/>
          <w:sz w:val="20"/>
          <w:szCs w:val="24"/>
          <w:lang w:val="it-IT"/>
        </w:rPr>
        <w:t>Consiglio generale di advocacy -: bozze di questionari per visite di studio</w:t>
      </w:r>
    </w:p>
    <w:p w:rsidR="009E1C56" w:rsidRPr="00FF56ED" w:rsidRDefault="009E1C56" w:rsidP="00FF56ED">
      <w:pPr>
        <w:spacing w:after="200" w:line="276" w:lineRule="auto"/>
        <w:jc w:val="both"/>
        <w:rPr>
          <w:rFonts w:ascii="Verdana" w:eastAsia="MS Mincho" w:hAnsi="Verdana" w:cs="Times New Roman"/>
          <w:b/>
          <w:bCs/>
          <w:kern w:val="1"/>
          <w:sz w:val="20"/>
          <w:szCs w:val="24"/>
          <w:lang w:val="es-ES_tradnl" w:eastAsia="ar-SA"/>
        </w:rPr>
      </w:pPr>
    </w:p>
    <w:p w:rsidR="009E1C56" w:rsidRPr="00FF56ED" w:rsidRDefault="009E1C56" w:rsidP="00FF56ED">
      <w:pPr>
        <w:spacing w:after="240" w:line="276" w:lineRule="auto"/>
        <w:jc w:val="both"/>
        <w:rPr>
          <w:rFonts w:ascii="Verdana" w:eastAsia="MS Mincho" w:hAnsi="Verdana" w:cs="Times New Roman"/>
          <w:b/>
          <w:bCs/>
          <w:kern w:val="1"/>
          <w:sz w:val="20"/>
          <w:szCs w:val="24"/>
          <w:lang w:eastAsia="ar-SA"/>
        </w:rPr>
      </w:pPr>
      <w:r w:rsidRPr="00FF56ED">
        <w:rPr>
          <w:rFonts w:ascii="Verdana" w:eastAsia="MS Mincho" w:hAnsi="Verdana" w:cs="Times New Roman"/>
          <w:b/>
          <w:bCs/>
          <w:kern w:val="1"/>
          <w:sz w:val="20"/>
          <w:szCs w:val="24"/>
          <w:lang w:val="it-IT" w:eastAsia="ar-SA"/>
        </w:rPr>
        <w:t>PROGETTO DI VALUTAZIONE DEGLI STRUMENTI EUROPEI NEL SETTORE DELLA COOPERAZIONE GIUDIZIARIA INTERNAZIONALE IN MATERIA CIVILE E COMMERCIALE DA PARTE DELLE AUTORITÀ NAZIONALI DI ISPEZIONE (ECJIN)</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In questo progetto vengono valutati i seguenti strumenti:</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1206/2001 del Consiglio, del 28 maggio 2001, relativo alla cooperazione tra gli organi giurisdizionali degli Stati membri al fine di ottenere prove in materia civile o commerciale;</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1393/2007 del Parlamento europeo e del Consiglio, del 13 novembre 2007, relativo alla notifica di documenti giudiziari e stragiudiziali in materia civile e commerciale negli Stati membri;</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1896/2006 del Parlamento europeo e del Consiglio, del 12 dicembre 2006, che istituisce il procedimento europeo d'ingiunzione di pagamento;</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861/2007 del Parlamento europeo e del Consiglio, dell'</w:t>
      </w:r>
      <w:r w:rsidR="00FF56ED">
        <w:rPr>
          <w:rFonts w:ascii="Verdana" w:eastAsia="Calibri" w:hAnsi="Verdana" w:cs="Times New Roman"/>
          <w:sz w:val="20"/>
          <w:szCs w:val="24"/>
          <w:lang w:val="it-IT"/>
        </w:rPr>
        <w:t>11 luglio 2007, che istituisce il</w:t>
      </w:r>
      <w:r w:rsidRPr="00FF56ED">
        <w:rPr>
          <w:rFonts w:ascii="Verdana" w:eastAsia="Calibri" w:hAnsi="Verdana" w:cs="Times New Roman"/>
          <w:sz w:val="20"/>
          <w:szCs w:val="24"/>
          <w:lang w:val="it-IT"/>
        </w:rPr>
        <w:t xml:space="preserve"> processo europeo</w:t>
      </w:r>
      <w:r w:rsidR="00FF56ED">
        <w:rPr>
          <w:rFonts w:ascii="Verdana" w:eastAsia="Calibri" w:hAnsi="Verdana" w:cs="Times New Roman"/>
          <w:sz w:val="20"/>
          <w:szCs w:val="24"/>
          <w:lang w:val="it-IT"/>
        </w:rPr>
        <w:t xml:space="preserve"> per le controversie di modesta entità.</w:t>
      </w:r>
    </w:p>
    <w:p w:rsidR="009E1C56" w:rsidRPr="00FF56ED" w:rsidRDefault="00FF56ED" w:rsidP="00FF56ED">
      <w:pPr>
        <w:spacing w:after="200" w:line="276" w:lineRule="auto"/>
        <w:jc w:val="both"/>
        <w:rPr>
          <w:rFonts w:ascii="Verdana" w:eastAsia="Calibri" w:hAnsi="Verdana" w:cs="Times New Roman"/>
          <w:sz w:val="20"/>
          <w:szCs w:val="24"/>
          <w:lang w:val="it-IT"/>
        </w:rPr>
      </w:pPr>
      <w:r>
        <w:rPr>
          <w:rFonts w:ascii="Verdana" w:eastAsia="Calibri" w:hAnsi="Verdana" w:cs="Times New Roman"/>
          <w:sz w:val="20"/>
          <w:szCs w:val="24"/>
          <w:lang w:val="it-IT"/>
        </w:rPr>
        <w:t xml:space="preserve">Lo stato di aggiornamento </w:t>
      </w:r>
      <w:r w:rsidR="009E1C56" w:rsidRPr="00FF56ED">
        <w:rPr>
          <w:rFonts w:ascii="Verdana" w:eastAsia="Calibri" w:hAnsi="Verdana" w:cs="Times New Roman"/>
          <w:sz w:val="20"/>
          <w:szCs w:val="24"/>
          <w:lang w:val="it-IT"/>
        </w:rPr>
        <w:t xml:space="preserve">dei moduli emessi dai tribunali di origine in caso di soppressione dell'exequatur, saranno valutati </w:t>
      </w:r>
      <w:r>
        <w:rPr>
          <w:rFonts w:ascii="Verdana" w:eastAsia="Calibri" w:hAnsi="Verdana" w:cs="Times New Roman"/>
          <w:sz w:val="20"/>
          <w:szCs w:val="24"/>
          <w:lang w:val="it-IT"/>
        </w:rPr>
        <w:t>in applicazione de</w:t>
      </w:r>
      <w:r w:rsidR="009E1C56" w:rsidRPr="00FF56ED">
        <w:rPr>
          <w:rFonts w:ascii="Verdana" w:eastAsia="Calibri" w:hAnsi="Verdana" w:cs="Times New Roman"/>
          <w:sz w:val="20"/>
          <w:szCs w:val="24"/>
          <w:lang w:val="it-IT"/>
        </w:rPr>
        <w:t>i seguenti strumenti:</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(UE) n. 1215/2012 del Parlamento europeo e del Consiglio, del 12 dicembre 2012, relativo alla competenza giurisdizionale, al riconoscimento e all'esecuzione delle decisioni giudiziarie in materia civile e commerciale.</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4/2009 del Consiglio, del 18 dicembre 2008, relativo alla concorrenza, alla legge applicabile, al riconoscimento e all'esecuzione delle decisioni e alla cooperazione in materia di obbligazioni alimentari,</w:t>
      </w:r>
    </w:p>
    <w:p w:rsidR="009E1C56" w:rsidRPr="00FF56ED" w:rsidRDefault="009E1C56" w:rsidP="00FF56ED">
      <w:pPr>
        <w:spacing w:after="200" w:line="276" w:lineRule="auto"/>
        <w:jc w:val="both"/>
        <w:rPr>
          <w:rFonts w:ascii="Verdana" w:eastAsia="Calibri" w:hAnsi="Verdana" w:cs="Times New Roman"/>
          <w:sz w:val="20"/>
          <w:szCs w:val="24"/>
          <w:lang w:val="it-IT"/>
        </w:rPr>
      </w:pPr>
      <w:r w:rsidRPr="00FF56ED">
        <w:rPr>
          <w:rFonts w:ascii="Verdana" w:eastAsia="Calibri" w:hAnsi="Verdana" w:cs="Times New Roman"/>
          <w:sz w:val="20"/>
          <w:szCs w:val="24"/>
          <w:lang w:val="it-IT"/>
        </w:rPr>
        <w:t>- Regolamento (CE) n. 2201/2003 del Consiglio, del 27 novembre 2003, relativo alla competenza, al riconoscimento e all'esecuzione delle decisioni giudiziarie in materia matrimoniale e alla responsabilità genitoriale.</w:t>
      </w:r>
    </w:p>
    <w:p w:rsidR="009E1C56" w:rsidRPr="00FF56ED" w:rsidRDefault="009E1C56" w:rsidP="00FF56ED">
      <w:pPr>
        <w:spacing w:after="200" w:line="276" w:lineRule="auto"/>
        <w:jc w:val="both"/>
        <w:rPr>
          <w:rFonts w:ascii="Verdana" w:eastAsia="Calibri" w:hAnsi="Verdana" w:cs="Times New Roman"/>
          <w:sz w:val="20"/>
          <w:szCs w:val="24"/>
          <w:lang w:val="pt-PT"/>
        </w:rPr>
      </w:pPr>
    </w:p>
    <w:p w:rsidR="009E1C56" w:rsidRPr="00FF56ED" w:rsidRDefault="009E1C56" w:rsidP="00FF56ED">
      <w:pPr>
        <w:spacing w:after="200" w:line="276" w:lineRule="auto"/>
        <w:jc w:val="both"/>
        <w:rPr>
          <w:rFonts w:ascii="Verdana" w:eastAsia="Calibri" w:hAnsi="Verdana" w:cs="Times New Roman"/>
          <w:b/>
          <w:sz w:val="20"/>
          <w:szCs w:val="24"/>
          <w:lang w:val="it-IT"/>
        </w:rPr>
      </w:pPr>
      <w:bookmarkStart w:id="0" w:name="_Hlk15028337"/>
      <w:r w:rsidRPr="00FF56ED">
        <w:rPr>
          <w:rFonts w:ascii="Verdana" w:eastAsia="Calibri" w:hAnsi="Verdana" w:cs="Times New Roman"/>
          <w:b/>
          <w:sz w:val="20"/>
          <w:szCs w:val="24"/>
          <w:lang w:val="it-IT"/>
        </w:rPr>
        <w:t>I) Regolamento 1393/2007 relativo alle notifiche di documenti giudiziari e stragiudiziali.</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1. Sei a conoscenza delle difficoltà incontrate in questo settore dai professionisti che rappresenti (ad esempio, per la traduzione, per il costo del servizio)? Quali iniziative vengono sviluppate al fine di formare tali professionisti in questo settore?</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p>
    <w:p w:rsidR="009E1C56" w:rsidRPr="00FF56ED" w:rsidRDefault="009E1C56" w:rsidP="00FF56ED">
      <w:pPr>
        <w:spacing w:after="200" w:line="276" w:lineRule="auto"/>
        <w:jc w:val="both"/>
        <w:rPr>
          <w:rFonts w:ascii="Verdana" w:eastAsia="Calibri" w:hAnsi="Verdana" w:cs="Times New Roman"/>
          <w:b/>
          <w:sz w:val="20"/>
          <w:szCs w:val="24"/>
          <w:lang w:val="it-IT"/>
        </w:rPr>
      </w:pPr>
      <w:r w:rsidRPr="00FF56ED">
        <w:rPr>
          <w:rFonts w:ascii="Verdana" w:eastAsia="Calibri" w:hAnsi="Verdana" w:cs="Times New Roman"/>
          <w:b/>
          <w:sz w:val="20"/>
          <w:szCs w:val="24"/>
          <w:lang w:val="it-IT"/>
        </w:rPr>
        <w:t>II. Regolamento 1896/2006 sull'ingiunzione di pagamento europea.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lastRenderedPageBreak/>
        <w:t xml:space="preserve">1. </w:t>
      </w:r>
      <w:r w:rsidR="00FF56ED">
        <w:rPr>
          <w:rFonts w:ascii="Verdana" w:eastAsia="Calibri" w:hAnsi="Verdana" w:cs="Times New Roman"/>
          <w:i/>
          <w:sz w:val="20"/>
          <w:szCs w:val="24"/>
          <w:lang w:val="it-IT"/>
        </w:rPr>
        <w:t>Il ricorso alla procedura europea di ingiunzione di pagamento è frequente o meno</w:t>
      </w:r>
      <w:r w:rsidRPr="00FF56ED">
        <w:rPr>
          <w:rFonts w:ascii="Verdana" w:eastAsia="Calibri" w:hAnsi="Verdana" w:cs="Times New Roman"/>
          <w:i/>
          <w:sz w:val="20"/>
          <w:szCs w:val="24"/>
          <w:lang w:val="it-IT"/>
        </w:rPr>
        <w:t>? Quali sono le ragioni?</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FF56ED" w:rsidP="00FF56ED">
      <w:pPr>
        <w:spacing w:after="200" w:line="276" w:lineRule="auto"/>
        <w:jc w:val="both"/>
        <w:rPr>
          <w:rFonts w:ascii="Verdana" w:eastAsia="Calibri" w:hAnsi="Verdana" w:cs="Times New Roman"/>
          <w:i/>
          <w:sz w:val="20"/>
          <w:szCs w:val="24"/>
          <w:lang w:val="it-IT"/>
        </w:rPr>
      </w:pPr>
      <w:r>
        <w:rPr>
          <w:rFonts w:ascii="Verdana" w:eastAsia="Calibri" w:hAnsi="Verdana" w:cs="Times New Roman"/>
          <w:i/>
          <w:sz w:val="20"/>
          <w:szCs w:val="24"/>
          <w:lang w:val="it-IT"/>
        </w:rPr>
        <w:t>2. Ritieni</w:t>
      </w:r>
      <w:r w:rsidR="009E1C56" w:rsidRPr="00FF56ED">
        <w:rPr>
          <w:rFonts w:ascii="Verdana" w:eastAsia="Calibri" w:hAnsi="Verdana" w:cs="Times New Roman"/>
          <w:i/>
          <w:sz w:val="20"/>
          <w:szCs w:val="24"/>
          <w:lang w:val="it-IT"/>
        </w:rPr>
        <w:t xml:space="preserve"> che il fatto che il regolamento non richied</w:t>
      </w:r>
      <w:r>
        <w:rPr>
          <w:rFonts w:ascii="Verdana" w:eastAsia="Calibri" w:hAnsi="Verdana" w:cs="Times New Roman"/>
          <w:i/>
          <w:sz w:val="20"/>
          <w:szCs w:val="24"/>
          <w:lang w:val="it-IT"/>
        </w:rPr>
        <w:t>e</w:t>
      </w:r>
      <w:r w:rsidR="009E1C56" w:rsidRPr="00FF56ED">
        <w:rPr>
          <w:rFonts w:ascii="Verdana" w:eastAsia="Calibri" w:hAnsi="Verdana" w:cs="Times New Roman"/>
          <w:i/>
          <w:sz w:val="20"/>
          <w:szCs w:val="24"/>
          <w:lang w:val="it-IT"/>
        </w:rPr>
        <w:t xml:space="preserve"> documenti gi</w:t>
      </w:r>
      <w:r>
        <w:rPr>
          <w:rFonts w:ascii="Verdana" w:eastAsia="Calibri" w:hAnsi="Verdana" w:cs="Times New Roman"/>
          <w:i/>
          <w:sz w:val="20"/>
          <w:szCs w:val="24"/>
          <w:lang w:val="it-IT"/>
        </w:rPr>
        <w:t>ustificativi d'accompagnamento della domanda né l’indicazione</w:t>
      </w:r>
      <w:r w:rsidR="009E1C56" w:rsidRPr="00FF56ED">
        <w:rPr>
          <w:rFonts w:ascii="Verdana" w:eastAsia="Calibri" w:hAnsi="Verdana" w:cs="Times New Roman"/>
          <w:i/>
          <w:sz w:val="20"/>
          <w:szCs w:val="24"/>
          <w:lang w:val="it-IT"/>
        </w:rPr>
        <w:t xml:space="preserve"> </w:t>
      </w:r>
      <w:r>
        <w:rPr>
          <w:rFonts w:ascii="Verdana" w:eastAsia="Calibri" w:hAnsi="Verdana" w:cs="Times New Roman"/>
          <w:i/>
          <w:sz w:val="20"/>
          <w:szCs w:val="24"/>
          <w:lang w:val="it-IT"/>
        </w:rPr>
        <w:t>scritta delle ragioni</w:t>
      </w:r>
      <w:r w:rsidR="009E1C56" w:rsidRPr="00FF56ED">
        <w:rPr>
          <w:rFonts w:ascii="Verdana" w:eastAsia="Calibri" w:hAnsi="Verdana" w:cs="Times New Roman"/>
          <w:i/>
          <w:sz w:val="20"/>
          <w:szCs w:val="24"/>
          <w:lang w:val="it-IT"/>
        </w:rPr>
        <w:t xml:space="preserve"> dell'opposizione favorisc</w:t>
      </w:r>
      <w:r>
        <w:rPr>
          <w:rFonts w:ascii="Verdana" w:eastAsia="Calibri" w:hAnsi="Verdana" w:cs="Times New Roman"/>
          <w:i/>
          <w:sz w:val="20"/>
          <w:szCs w:val="24"/>
          <w:lang w:val="it-IT"/>
        </w:rPr>
        <w:t>a</w:t>
      </w:r>
      <w:r w:rsidR="009E1C56" w:rsidRPr="00FF56ED">
        <w:rPr>
          <w:rFonts w:ascii="Verdana" w:eastAsia="Calibri" w:hAnsi="Verdana" w:cs="Times New Roman"/>
          <w:i/>
          <w:sz w:val="20"/>
          <w:szCs w:val="24"/>
          <w:lang w:val="it-IT"/>
        </w:rPr>
        <w:t xml:space="preserve"> l'oppo</w:t>
      </w:r>
      <w:r>
        <w:rPr>
          <w:rFonts w:ascii="Verdana" w:eastAsia="Calibri" w:hAnsi="Verdana" w:cs="Times New Roman"/>
          <w:i/>
          <w:sz w:val="20"/>
          <w:szCs w:val="24"/>
          <w:lang w:val="it-IT"/>
        </w:rPr>
        <w:t>sizione e, pertanto, costituisca</w:t>
      </w:r>
      <w:r w:rsidR="009E1C56" w:rsidRPr="00FF56ED">
        <w:rPr>
          <w:rFonts w:ascii="Verdana" w:eastAsia="Calibri" w:hAnsi="Verdana" w:cs="Times New Roman"/>
          <w:i/>
          <w:sz w:val="20"/>
          <w:szCs w:val="24"/>
          <w:lang w:val="it-IT"/>
        </w:rPr>
        <w:t xml:space="preserve"> un ostacolo al </w:t>
      </w:r>
      <w:r>
        <w:rPr>
          <w:rFonts w:ascii="Verdana" w:eastAsia="Calibri" w:hAnsi="Verdana" w:cs="Times New Roman"/>
          <w:i/>
          <w:sz w:val="20"/>
          <w:szCs w:val="24"/>
          <w:lang w:val="it-IT"/>
        </w:rPr>
        <w:t>ricorso a detta</w:t>
      </w:r>
      <w:r w:rsidR="009E1C56" w:rsidRPr="00FF56ED">
        <w:rPr>
          <w:rFonts w:ascii="Verdana" w:eastAsia="Calibri" w:hAnsi="Verdana" w:cs="Times New Roman"/>
          <w:i/>
          <w:sz w:val="20"/>
          <w:szCs w:val="24"/>
          <w:lang w:val="it-IT"/>
        </w:rPr>
        <w:t xml:space="preserve"> procedura?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p>
    <w:bookmarkEnd w:id="0"/>
    <w:p w:rsidR="009E1C56" w:rsidRPr="00FF56ED" w:rsidRDefault="009E1C56" w:rsidP="00FF56ED">
      <w:pPr>
        <w:spacing w:after="200" w:line="276" w:lineRule="auto"/>
        <w:jc w:val="both"/>
        <w:rPr>
          <w:rFonts w:ascii="Verdana" w:eastAsia="Calibri" w:hAnsi="Verdana" w:cs="Times New Roman"/>
          <w:b/>
          <w:sz w:val="20"/>
          <w:szCs w:val="24"/>
          <w:lang w:val="it-IT"/>
        </w:rPr>
      </w:pPr>
      <w:r w:rsidRPr="00FF56ED">
        <w:rPr>
          <w:rFonts w:ascii="Verdana" w:eastAsia="Calibri" w:hAnsi="Verdana" w:cs="Times New Roman"/>
          <w:b/>
          <w:sz w:val="20"/>
          <w:szCs w:val="24"/>
          <w:lang w:val="it-IT"/>
        </w:rPr>
        <w:t>III) Regolamento 801/2007 sul procedimento europeo per controversie di modesta entità</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 xml:space="preserve">1. Il </w:t>
      </w:r>
      <w:r w:rsidR="00FF56ED">
        <w:rPr>
          <w:rFonts w:ascii="Verdana" w:eastAsia="Calibri" w:hAnsi="Verdana" w:cs="Times New Roman"/>
          <w:i/>
          <w:sz w:val="20"/>
          <w:szCs w:val="24"/>
          <w:lang w:val="it-IT"/>
        </w:rPr>
        <w:t>ricorso alla procedura europea</w:t>
      </w:r>
      <w:r w:rsidRPr="00FF56ED">
        <w:rPr>
          <w:rFonts w:ascii="Verdana" w:eastAsia="Calibri" w:hAnsi="Verdana" w:cs="Times New Roman"/>
          <w:i/>
          <w:sz w:val="20"/>
          <w:szCs w:val="24"/>
          <w:lang w:val="it-IT"/>
        </w:rPr>
        <w:t xml:space="preserve"> </w:t>
      </w:r>
      <w:r w:rsidR="00FF56ED">
        <w:rPr>
          <w:rFonts w:ascii="Verdana" w:eastAsia="Calibri" w:hAnsi="Verdana" w:cs="Times New Roman"/>
          <w:i/>
          <w:sz w:val="20"/>
          <w:szCs w:val="24"/>
          <w:lang w:val="it-IT"/>
        </w:rPr>
        <w:t>per controversie di modesta entità</w:t>
      </w:r>
      <w:r w:rsidRPr="00FF56ED">
        <w:rPr>
          <w:rFonts w:ascii="Verdana" w:eastAsia="Calibri" w:hAnsi="Verdana" w:cs="Times New Roman"/>
          <w:i/>
          <w:sz w:val="20"/>
          <w:szCs w:val="24"/>
          <w:lang w:val="it-IT"/>
        </w:rPr>
        <w:t xml:space="preserve"> è</w:t>
      </w:r>
      <w:r w:rsidR="00FF56ED">
        <w:rPr>
          <w:rFonts w:ascii="Verdana" w:eastAsia="Calibri" w:hAnsi="Verdana" w:cs="Times New Roman"/>
          <w:i/>
          <w:sz w:val="20"/>
          <w:szCs w:val="24"/>
          <w:lang w:val="it-IT"/>
        </w:rPr>
        <w:t xml:space="preserve"> frequente o meno</w:t>
      </w:r>
      <w:r w:rsidRPr="00FF56ED">
        <w:rPr>
          <w:rFonts w:ascii="Verdana" w:eastAsia="Calibri" w:hAnsi="Verdana" w:cs="Times New Roman"/>
          <w:i/>
          <w:sz w:val="20"/>
          <w:szCs w:val="24"/>
          <w:lang w:val="it-IT"/>
        </w:rPr>
        <w:t>? Quali sono le ragioni?</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 xml:space="preserve">2. </w:t>
      </w:r>
      <w:r w:rsidR="00FF56ED">
        <w:rPr>
          <w:rFonts w:ascii="Verdana" w:eastAsia="Calibri" w:hAnsi="Verdana" w:cs="Times New Roman"/>
          <w:i/>
          <w:sz w:val="20"/>
          <w:szCs w:val="24"/>
          <w:lang w:val="it-IT"/>
        </w:rPr>
        <w:t xml:space="preserve">Questa </w:t>
      </w:r>
      <w:r w:rsidRPr="00FF56ED">
        <w:rPr>
          <w:rFonts w:ascii="Verdana" w:eastAsia="Calibri" w:hAnsi="Verdana" w:cs="Times New Roman"/>
          <w:i/>
          <w:sz w:val="20"/>
          <w:szCs w:val="24"/>
          <w:lang w:val="it-IT"/>
        </w:rPr>
        <w:t xml:space="preserve"> </w:t>
      </w:r>
      <w:r w:rsidR="00FF56ED">
        <w:rPr>
          <w:rFonts w:ascii="Verdana" w:eastAsia="Calibri" w:hAnsi="Verdana" w:cs="Times New Roman"/>
          <w:i/>
          <w:sz w:val="20"/>
          <w:szCs w:val="24"/>
          <w:lang w:val="it-IT"/>
        </w:rPr>
        <w:t>procedura sembra appropriata</w:t>
      </w:r>
      <w:r w:rsidRPr="00FF56ED">
        <w:rPr>
          <w:rFonts w:ascii="Verdana" w:eastAsia="Calibri" w:hAnsi="Verdana" w:cs="Times New Roman"/>
          <w:i/>
          <w:sz w:val="20"/>
          <w:szCs w:val="24"/>
          <w:lang w:val="it-IT"/>
        </w:rPr>
        <w:t>, nella misura in cui è limitat</w:t>
      </w:r>
      <w:r w:rsidR="00BA78F5">
        <w:rPr>
          <w:rFonts w:ascii="Verdana" w:eastAsia="Calibri" w:hAnsi="Verdana" w:cs="Times New Roman"/>
          <w:i/>
          <w:sz w:val="20"/>
          <w:szCs w:val="24"/>
          <w:lang w:val="it-IT"/>
        </w:rPr>
        <w:t>a</w:t>
      </w:r>
      <w:r w:rsidRPr="00FF56ED">
        <w:rPr>
          <w:rFonts w:ascii="Verdana" w:eastAsia="Calibri" w:hAnsi="Verdana" w:cs="Times New Roman"/>
          <w:i/>
          <w:sz w:val="20"/>
          <w:szCs w:val="24"/>
          <w:lang w:val="it-IT"/>
        </w:rPr>
        <w:t xml:space="preserve"> a</w:t>
      </w:r>
      <w:r w:rsidR="00BA78F5">
        <w:rPr>
          <w:rFonts w:ascii="Verdana" w:eastAsia="Calibri" w:hAnsi="Verdana" w:cs="Times New Roman"/>
          <w:i/>
          <w:sz w:val="20"/>
          <w:szCs w:val="24"/>
          <w:lang w:val="it-IT"/>
        </w:rPr>
        <w:t>lle domande per</w:t>
      </w:r>
      <w:r w:rsidRPr="00FF56ED">
        <w:rPr>
          <w:rFonts w:ascii="Verdana" w:eastAsia="Calibri" w:hAnsi="Verdana" w:cs="Times New Roman"/>
          <w:i/>
          <w:sz w:val="20"/>
          <w:szCs w:val="24"/>
          <w:lang w:val="it-IT"/>
        </w:rPr>
        <w:t xml:space="preserve"> crediti </w:t>
      </w:r>
      <w:r w:rsidR="00BA78F5">
        <w:rPr>
          <w:rFonts w:ascii="Verdana" w:eastAsia="Calibri" w:hAnsi="Verdana" w:cs="Times New Roman"/>
          <w:i/>
          <w:sz w:val="20"/>
          <w:szCs w:val="24"/>
          <w:lang w:val="it-IT"/>
        </w:rPr>
        <w:t>non superiori a</w:t>
      </w:r>
      <w:r w:rsidRPr="00FF56ED">
        <w:rPr>
          <w:rFonts w:ascii="Verdana" w:eastAsia="Calibri" w:hAnsi="Verdana" w:cs="Times New Roman"/>
          <w:i/>
          <w:sz w:val="20"/>
          <w:szCs w:val="24"/>
          <w:lang w:val="it-IT"/>
        </w:rPr>
        <w:t xml:space="preserve"> 5.000 €?</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61799F"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3. Lo spirito del regolamento, come evidenziato nel considerando 29 e nella formulazione dell'articolo 16, è limitare l'uso della rappresentanza legale invitando i magistrati a ordinare alla parte che perde la causa di pagare i costi del proc</w:t>
      </w:r>
      <w:r w:rsidR="00BA78F5">
        <w:rPr>
          <w:rFonts w:ascii="Verdana" w:eastAsia="Calibri" w:hAnsi="Verdana" w:cs="Times New Roman"/>
          <w:i/>
          <w:sz w:val="20"/>
          <w:szCs w:val="24"/>
          <w:lang w:val="it-IT"/>
        </w:rPr>
        <w:t>esso, sempre che l'altra parte sia</w:t>
      </w:r>
      <w:r w:rsidRPr="00FF56ED">
        <w:rPr>
          <w:rFonts w:ascii="Verdana" w:eastAsia="Calibri" w:hAnsi="Verdana" w:cs="Times New Roman"/>
          <w:i/>
          <w:sz w:val="20"/>
          <w:szCs w:val="24"/>
          <w:lang w:val="it-IT"/>
        </w:rPr>
        <w:t xml:space="preserve"> stata rappresentata da un avvocato o altro professionista forense e solo quando è proporzionale al valore del credito ed è giustificata. Come lo percepiscono i professionisti? </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p>
    <w:p w:rsidR="009E1C56" w:rsidRPr="00FF56ED" w:rsidRDefault="009E1C56" w:rsidP="00FF56ED">
      <w:pPr>
        <w:spacing w:after="200" w:line="276" w:lineRule="auto"/>
        <w:jc w:val="both"/>
        <w:rPr>
          <w:rFonts w:ascii="Verdana" w:eastAsia="Calibri" w:hAnsi="Verdana" w:cs="Times New Roman"/>
          <w:b/>
          <w:sz w:val="20"/>
          <w:szCs w:val="24"/>
          <w:lang w:val="it-IT"/>
        </w:rPr>
      </w:pPr>
      <w:r w:rsidRPr="00FF56ED">
        <w:rPr>
          <w:rFonts w:ascii="Verdana" w:eastAsia="Calibri" w:hAnsi="Verdana" w:cs="Times New Roman"/>
          <w:b/>
          <w:sz w:val="20"/>
          <w:szCs w:val="24"/>
          <w:lang w:val="it-IT"/>
        </w:rPr>
        <w:t>IV) Regolamento n. 1206/2001 sull'ottenimento di prove.</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 xml:space="preserve">1. </w:t>
      </w:r>
      <w:r w:rsidR="00BA78F5">
        <w:rPr>
          <w:rFonts w:ascii="Verdana" w:eastAsia="Calibri" w:hAnsi="Verdana" w:cs="Times New Roman"/>
          <w:i/>
          <w:sz w:val="20"/>
          <w:szCs w:val="24"/>
          <w:lang w:val="it-IT"/>
        </w:rPr>
        <w:t>sei stato chiamato</w:t>
      </w:r>
      <w:r w:rsidRPr="00FF56ED">
        <w:rPr>
          <w:rFonts w:ascii="Verdana" w:eastAsia="Calibri" w:hAnsi="Verdana" w:cs="Times New Roman"/>
          <w:i/>
          <w:sz w:val="20"/>
          <w:szCs w:val="24"/>
          <w:lang w:val="it-IT"/>
        </w:rPr>
        <w:t xml:space="preserve"> a partecipare all</w:t>
      </w:r>
      <w:r w:rsidR="00BA78F5">
        <w:rPr>
          <w:rFonts w:ascii="Verdana" w:eastAsia="Calibri" w:hAnsi="Verdana" w:cs="Times New Roman"/>
          <w:i/>
          <w:sz w:val="20"/>
          <w:szCs w:val="24"/>
          <w:lang w:val="it-IT"/>
        </w:rPr>
        <w:t>a procedura</w:t>
      </w:r>
      <w:r w:rsidRPr="00FF56ED">
        <w:rPr>
          <w:rFonts w:ascii="Verdana" w:eastAsia="Calibri" w:hAnsi="Verdana" w:cs="Times New Roman"/>
          <w:i/>
          <w:sz w:val="20"/>
          <w:szCs w:val="24"/>
          <w:lang w:val="it-IT"/>
        </w:rPr>
        <w:t xml:space="preserve"> di</w:t>
      </w:r>
      <w:r w:rsidR="00BA78F5">
        <w:rPr>
          <w:rFonts w:ascii="Verdana" w:eastAsia="Calibri" w:hAnsi="Verdana" w:cs="Times New Roman"/>
          <w:i/>
          <w:sz w:val="20"/>
          <w:szCs w:val="24"/>
          <w:lang w:val="it-IT"/>
        </w:rPr>
        <w:t xml:space="preserve"> assunzione della prova</w:t>
      </w:r>
      <w:r w:rsidRPr="00FF56ED">
        <w:rPr>
          <w:rFonts w:ascii="Verdana" w:eastAsia="Calibri" w:hAnsi="Verdana" w:cs="Times New Roman"/>
          <w:i/>
          <w:sz w:val="20"/>
          <w:szCs w:val="24"/>
          <w:lang w:val="it-IT"/>
        </w:rPr>
        <w:t xml:space="preserve"> </w:t>
      </w:r>
      <w:r w:rsidR="00BA78F5">
        <w:rPr>
          <w:rFonts w:ascii="Verdana" w:eastAsia="Calibri" w:hAnsi="Verdana" w:cs="Times New Roman"/>
          <w:i/>
          <w:sz w:val="20"/>
          <w:szCs w:val="24"/>
          <w:lang w:val="it-IT"/>
        </w:rPr>
        <w:t>(audizione, esperti, ecc.) i</w:t>
      </w:r>
      <w:r w:rsidRPr="00FF56ED">
        <w:rPr>
          <w:rFonts w:ascii="Verdana" w:eastAsia="Calibri" w:hAnsi="Verdana" w:cs="Times New Roman"/>
          <w:i/>
          <w:sz w:val="20"/>
          <w:szCs w:val="24"/>
          <w:lang w:val="it-IT"/>
        </w:rPr>
        <w:t xml:space="preserve">n conformità con le </w:t>
      </w:r>
      <w:r w:rsidR="00BA78F5">
        <w:rPr>
          <w:rFonts w:ascii="Verdana" w:eastAsia="Calibri" w:hAnsi="Verdana" w:cs="Times New Roman"/>
          <w:i/>
          <w:sz w:val="20"/>
          <w:szCs w:val="24"/>
          <w:lang w:val="it-IT"/>
        </w:rPr>
        <w:t xml:space="preserve">relative </w:t>
      </w:r>
      <w:r w:rsidRPr="00FF56ED">
        <w:rPr>
          <w:rFonts w:ascii="Verdana" w:eastAsia="Calibri" w:hAnsi="Verdana" w:cs="Times New Roman"/>
          <w:i/>
          <w:sz w:val="20"/>
          <w:szCs w:val="24"/>
          <w:lang w:val="it-IT"/>
        </w:rPr>
        <w:t xml:space="preserve">disposizioni del Regolamento 1206/2001? Quali difficoltà </w:t>
      </w:r>
      <w:r w:rsidR="00BA78F5">
        <w:rPr>
          <w:rFonts w:ascii="Verdana" w:eastAsia="Calibri" w:hAnsi="Verdana" w:cs="Times New Roman"/>
          <w:i/>
          <w:sz w:val="20"/>
          <w:szCs w:val="24"/>
          <w:lang w:val="it-IT"/>
        </w:rPr>
        <w:t>hai incontrato</w:t>
      </w:r>
      <w:r w:rsidRPr="00FF56ED">
        <w:rPr>
          <w:rFonts w:ascii="Verdana" w:eastAsia="Calibri" w:hAnsi="Verdana" w:cs="Times New Roman"/>
          <w:i/>
          <w:sz w:val="20"/>
          <w:szCs w:val="24"/>
          <w:lang w:val="it-IT"/>
        </w:rPr>
        <w:t>?</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p>
    <w:p w:rsidR="009E1C56" w:rsidRPr="00FF56ED" w:rsidRDefault="009E1C56" w:rsidP="00FF56ED">
      <w:pPr>
        <w:spacing w:after="200" w:line="276" w:lineRule="auto"/>
        <w:jc w:val="both"/>
        <w:rPr>
          <w:rFonts w:ascii="Verdana" w:eastAsia="Calibri" w:hAnsi="Verdana" w:cs="Times New Roman"/>
          <w:b/>
          <w:sz w:val="20"/>
          <w:szCs w:val="24"/>
          <w:lang w:val="it-IT"/>
        </w:rPr>
      </w:pPr>
      <w:r w:rsidRPr="00FF56ED">
        <w:rPr>
          <w:rFonts w:ascii="Verdana" w:eastAsia="Calibri" w:hAnsi="Verdana" w:cs="Times New Roman"/>
          <w:b/>
          <w:sz w:val="20"/>
          <w:szCs w:val="24"/>
          <w:lang w:val="it-IT"/>
        </w:rPr>
        <w:t>V. Moduli di certificazione rilasciati dai tribunali di origine in caso di rimozione dell'exequatur.</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1. È possibile ottenere dal tribunale di origine l'emissione di un modulo di certificazione e una copia della decisione per via elettronica?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BA78F5" w:rsidP="00FF56ED">
      <w:pPr>
        <w:spacing w:after="200" w:line="276" w:lineRule="auto"/>
        <w:jc w:val="both"/>
        <w:rPr>
          <w:rFonts w:ascii="Verdana" w:eastAsia="Calibri" w:hAnsi="Verdana" w:cs="Times New Roman"/>
          <w:i/>
          <w:sz w:val="20"/>
          <w:szCs w:val="24"/>
          <w:lang w:val="it-IT"/>
        </w:rPr>
      </w:pPr>
      <w:r>
        <w:rPr>
          <w:rFonts w:ascii="Verdana" w:eastAsia="Calibri" w:hAnsi="Verdana" w:cs="Times New Roman"/>
          <w:i/>
          <w:sz w:val="20"/>
          <w:szCs w:val="24"/>
          <w:lang w:val="it-IT"/>
        </w:rPr>
        <w:lastRenderedPageBreak/>
        <w:t>2. Hai</w:t>
      </w:r>
      <w:r w:rsidR="009E1C56" w:rsidRPr="00FF56ED">
        <w:rPr>
          <w:rFonts w:ascii="Verdana" w:eastAsia="Calibri" w:hAnsi="Verdana" w:cs="Times New Roman"/>
          <w:i/>
          <w:sz w:val="20"/>
          <w:szCs w:val="24"/>
          <w:lang w:val="it-IT"/>
        </w:rPr>
        <w:t xml:space="preserve"> </w:t>
      </w:r>
      <w:r>
        <w:rPr>
          <w:rFonts w:ascii="Verdana" w:eastAsia="Calibri" w:hAnsi="Verdana" w:cs="Times New Roman"/>
          <w:i/>
          <w:sz w:val="20"/>
          <w:szCs w:val="24"/>
          <w:lang w:val="it-IT"/>
        </w:rPr>
        <w:t>osservazioni</w:t>
      </w:r>
      <w:r w:rsidR="009E1C56" w:rsidRPr="00FF56ED">
        <w:rPr>
          <w:rFonts w:ascii="Verdana" w:eastAsia="Calibri" w:hAnsi="Verdana" w:cs="Times New Roman"/>
          <w:i/>
          <w:sz w:val="20"/>
          <w:szCs w:val="24"/>
          <w:lang w:val="it-IT"/>
        </w:rPr>
        <w:t xml:space="preserve"> </w:t>
      </w:r>
      <w:bookmarkStart w:id="1" w:name="_GoBack"/>
      <w:r w:rsidR="009E1C56" w:rsidRPr="00FF56ED">
        <w:rPr>
          <w:rFonts w:ascii="Verdana" w:eastAsia="Calibri" w:hAnsi="Verdana" w:cs="Times New Roman"/>
          <w:i/>
          <w:sz w:val="20"/>
          <w:szCs w:val="24"/>
          <w:lang w:val="it-IT"/>
        </w:rPr>
        <w:t xml:space="preserve">sulla questione dei </w:t>
      </w:r>
      <w:bookmarkEnd w:id="1"/>
      <w:r w:rsidR="009E1C56" w:rsidRPr="00FF56ED">
        <w:rPr>
          <w:rFonts w:ascii="Verdana" w:eastAsia="Calibri" w:hAnsi="Verdana" w:cs="Times New Roman"/>
          <w:i/>
          <w:sz w:val="20"/>
          <w:szCs w:val="24"/>
          <w:lang w:val="it-IT"/>
        </w:rPr>
        <w:t>moduli di certificazione per il riconoscimento e l'esecuzione delle decisioni in un altro paese dell'UE (scadenze, requisiti per i documenti privati, forme di deferimento ai tribunali)?</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p>
    <w:p w:rsidR="009E1C56" w:rsidRPr="00FF56ED" w:rsidRDefault="009E1C56" w:rsidP="00FF56ED">
      <w:pPr>
        <w:spacing w:after="200" w:line="276" w:lineRule="auto"/>
        <w:jc w:val="both"/>
        <w:rPr>
          <w:rFonts w:ascii="Verdana" w:eastAsia="Calibri" w:hAnsi="Verdana" w:cs="Times New Roman"/>
          <w:b/>
          <w:sz w:val="20"/>
          <w:szCs w:val="24"/>
          <w:lang w:val="it-IT"/>
        </w:rPr>
      </w:pPr>
      <w:r w:rsidRPr="00FF56ED">
        <w:rPr>
          <w:rFonts w:ascii="Verdana" w:eastAsia="Calibri" w:hAnsi="Verdana" w:cs="Times New Roman"/>
          <w:b/>
          <w:sz w:val="20"/>
          <w:szCs w:val="24"/>
          <w:lang w:val="it-IT"/>
        </w:rPr>
        <w:t>VI) Informazioni sull'uso della comunicazione elettronica.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 xml:space="preserve">1. In tutte queste aree, la comunicazione elettronica è utilizzata da avvocati o </w:t>
      </w:r>
      <w:r w:rsidR="00BA78F5">
        <w:rPr>
          <w:rFonts w:ascii="Verdana" w:eastAsia="Calibri" w:hAnsi="Verdana" w:cs="Times New Roman"/>
          <w:i/>
          <w:sz w:val="20"/>
          <w:szCs w:val="24"/>
          <w:lang w:val="it-IT"/>
        </w:rPr>
        <w:t xml:space="preserve">altri </w:t>
      </w:r>
      <w:r w:rsidRPr="00FF56ED">
        <w:rPr>
          <w:rFonts w:ascii="Verdana" w:eastAsia="Calibri" w:hAnsi="Verdana" w:cs="Times New Roman"/>
          <w:i/>
          <w:sz w:val="20"/>
          <w:szCs w:val="24"/>
          <w:lang w:val="it-IT"/>
        </w:rPr>
        <w:t>rappresentanti?</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risposta:</w:t>
      </w:r>
    </w:p>
    <w:p w:rsidR="009E1C56" w:rsidRPr="00FF56ED" w:rsidRDefault="009E1C56" w:rsidP="00FF56ED">
      <w:pPr>
        <w:spacing w:after="200" w:line="276" w:lineRule="auto"/>
        <w:jc w:val="both"/>
        <w:rPr>
          <w:rFonts w:ascii="Verdana" w:eastAsia="Calibri" w:hAnsi="Verdana" w:cs="Times New Roman"/>
          <w:i/>
          <w:sz w:val="20"/>
          <w:szCs w:val="24"/>
          <w:lang w:val="it-IT"/>
        </w:rPr>
      </w:pPr>
      <w:r w:rsidRPr="00FF56ED">
        <w:rPr>
          <w:rFonts w:ascii="Verdana" w:eastAsia="Calibri" w:hAnsi="Verdana" w:cs="Times New Roman"/>
          <w:i/>
          <w:sz w:val="20"/>
          <w:szCs w:val="24"/>
          <w:lang w:val="it-IT"/>
        </w:rPr>
        <w:t>2. Gli avvocati o i rappresentanti hanno accesso alla piattaforma e-Codex? In tal caso, per quali scopi?</w:t>
      </w:r>
    </w:p>
    <w:p w:rsidR="009E1C56" w:rsidRPr="00FF56ED" w:rsidRDefault="009E1C56" w:rsidP="00FF56ED">
      <w:pPr>
        <w:spacing w:after="200" w:line="276" w:lineRule="auto"/>
        <w:jc w:val="both"/>
        <w:rPr>
          <w:rFonts w:ascii="Verdana" w:eastAsia="Calibri" w:hAnsi="Verdana" w:cs="Times New Roman"/>
          <w:i/>
          <w:sz w:val="20"/>
          <w:szCs w:val="24"/>
        </w:rPr>
      </w:pPr>
      <w:r w:rsidRPr="00FF56ED">
        <w:rPr>
          <w:rFonts w:ascii="Verdana" w:eastAsia="Calibri" w:hAnsi="Verdana" w:cs="Times New Roman"/>
          <w:i/>
          <w:sz w:val="20"/>
          <w:szCs w:val="24"/>
          <w:lang w:val="it-IT"/>
        </w:rPr>
        <w:t>risposta:</w:t>
      </w:r>
    </w:p>
    <w:p w:rsidR="009E1C56" w:rsidRPr="009E1C56" w:rsidRDefault="009E1C56" w:rsidP="009E1C56">
      <w:pPr>
        <w:spacing w:after="200" w:line="276" w:lineRule="auto"/>
        <w:jc w:val="both"/>
        <w:rPr>
          <w:rFonts w:ascii="Calibri" w:eastAsia="Calibri" w:hAnsi="Calibri" w:cs="Times New Roman"/>
          <w:i/>
          <w:lang w:val="pt-PT"/>
        </w:rPr>
      </w:pPr>
    </w:p>
    <w:p w:rsidR="00A178A0" w:rsidRPr="00A178A0" w:rsidRDefault="00A178A0" w:rsidP="00A178A0">
      <w:pPr>
        <w:spacing w:after="200" w:line="276" w:lineRule="auto"/>
        <w:jc w:val="both"/>
        <w:rPr>
          <w:rFonts w:ascii="Calibri" w:eastAsia="Calibri" w:hAnsi="Calibri" w:cs="Times New Roman"/>
          <w:i/>
          <w:lang w:val="pt-PT"/>
        </w:rPr>
      </w:pPr>
    </w:p>
    <w:p w:rsidR="00A178A0" w:rsidRPr="00A178A0" w:rsidRDefault="00A178A0" w:rsidP="00A178A0">
      <w:pPr>
        <w:spacing w:after="200" w:line="276" w:lineRule="auto"/>
        <w:jc w:val="both"/>
        <w:rPr>
          <w:rFonts w:ascii="Calibri" w:eastAsia="Calibri" w:hAnsi="Calibri" w:cs="Times New Roman"/>
          <w:i/>
          <w:lang w:val="pt-PT"/>
        </w:rPr>
      </w:pPr>
    </w:p>
    <w:p w:rsidR="003D64EA" w:rsidRPr="003D64EA" w:rsidRDefault="003D64EA" w:rsidP="003D64EA">
      <w:pPr>
        <w:spacing w:after="200" w:line="276" w:lineRule="auto"/>
        <w:jc w:val="both"/>
        <w:rPr>
          <w:rFonts w:ascii="Calibri" w:eastAsia="Calibri" w:hAnsi="Calibri" w:cs="Times New Roman"/>
          <w:i/>
          <w:lang w:val="pt-PT"/>
        </w:rPr>
      </w:pPr>
    </w:p>
    <w:p w:rsidR="001C148B" w:rsidRDefault="001C148B"/>
    <w:sectPr w:rsidR="001C14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B2" w:rsidRDefault="003F59B2" w:rsidP="00562345">
      <w:pPr>
        <w:spacing w:after="0" w:line="240" w:lineRule="auto"/>
      </w:pPr>
      <w:r>
        <w:separator/>
      </w:r>
    </w:p>
  </w:endnote>
  <w:endnote w:type="continuationSeparator" w:id="0">
    <w:p w:rsidR="003F59B2" w:rsidRDefault="003F59B2" w:rsidP="0056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B2" w:rsidRDefault="003F59B2" w:rsidP="00562345">
      <w:pPr>
        <w:spacing w:after="0" w:line="240" w:lineRule="auto"/>
      </w:pPr>
      <w:r>
        <w:separator/>
      </w:r>
    </w:p>
  </w:footnote>
  <w:footnote w:type="continuationSeparator" w:id="0">
    <w:p w:rsidR="003F59B2" w:rsidRDefault="003F59B2" w:rsidP="00562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rsidP="00562345">
    <w:pPr>
      <w:pStyle w:val="Intestazione"/>
      <w:tabs>
        <w:tab w:val="clear" w:pos="4536"/>
        <w:tab w:val="clear" w:pos="9072"/>
        <w:tab w:val="left" w:pos="2280"/>
        <w:tab w:val="left" w:pos="5535"/>
      </w:tabs>
    </w:pPr>
    <w:r>
      <w:rPr>
        <w:noProof/>
        <w:lang w:val="it-IT" w:eastAsia="it-IT"/>
      </w:rPr>
      <w:drawing>
        <wp:anchor distT="0" distB="0" distL="114300" distR="114300" simplePos="0" relativeHeight="251659264" behindDoc="1" locked="0" layoutInCell="1" allowOverlap="1" wp14:anchorId="2983AF62" wp14:editId="3BEBFD0C">
          <wp:simplePos x="0" y="0"/>
          <wp:positionH relativeFrom="margin">
            <wp:posOffset>2140296</wp:posOffset>
          </wp:positionH>
          <wp:positionV relativeFrom="topMargin">
            <wp:posOffset>72428</wp:posOffset>
          </wp:positionV>
          <wp:extent cx="1745904" cy="697117"/>
          <wp:effectExtent l="25400" t="0" r="6696" b="0"/>
          <wp:wrapNone/>
          <wp:docPr id="3" name="Image 3" descr="cid:1CC77EF0-F20A-419A-88A6-01D0D385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1CC77EF0-F20A-419A-88A6-01D0D38599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904" cy="697117"/>
                  </a:xfrm>
                  <a:prstGeom prst="rect">
                    <a:avLst/>
                  </a:prstGeom>
                  <a:noFill/>
                  <a:ln>
                    <a:noFill/>
                  </a:ln>
                </pic:spPr>
              </pic:pic>
            </a:graphicData>
          </a:graphic>
        </wp:anchor>
      </w:drawing>
    </w:r>
    <w:r>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3957955</wp:posOffset>
              </wp:positionH>
              <wp:positionV relativeFrom="paragraph">
                <wp:posOffset>-121285</wp:posOffset>
              </wp:positionV>
              <wp:extent cx="2171700" cy="4572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345" w:rsidRPr="00D51571" w:rsidRDefault="00562345" w:rsidP="00562345">
                          <w:pPr>
                            <w:spacing w:line="276" w:lineRule="auto"/>
                            <w:jc w:val="right"/>
                            <w:rPr>
                              <w:rFonts w:cstheme="minorHAnsi"/>
                              <w:sz w:val="18"/>
                              <w:szCs w:val="18"/>
                            </w:rPr>
                          </w:pPr>
                          <w:r w:rsidRPr="00D51571">
                            <w:rPr>
                              <w:rFonts w:cstheme="minorHAnsi"/>
                              <w:b/>
                              <w:color w:val="595959"/>
                              <w:sz w:val="18"/>
                              <w:szCs w:val="18"/>
                            </w:rPr>
                            <w:t>Code projet :</w:t>
                          </w:r>
                          <w:r w:rsidRPr="00D51571">
                            <w:rPr>
                              <w:rFonts w:cstheme="minorHAnsi"/>
                              <w:sz w:val="18"/>
                              <w:szCs w:val="18"/>
                            </w:rPr>
                            <w:t xml:space="preserve"> </w:t>
                          </w:r>
                          <w:r w:rsidRPr="00D51571">
                            <w:rPr>
                              <w:rFonts w:cstheme="minorHAnsi"/>
                              <w:b/>
                              <w:sz w:val="18"/>
                              <w:szCs w:val="18"/>
                            </w:rPr>
                            <w:t>ECJIN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6" style="position:absolute;margin-left:311.65pt;margin-top:-9.55pt;width:17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" stroked="f">
              <v:textbox>
                <w:txbxContent>
                  <w:p w:rsidR="00562345" w:rsidRPr="00D51571" w:rsidRDefault="00562345" w:rsidP="00562345">
                    <w:pPr>
                      <w:spacing w:line="276" w:lineRule="auto"/>
                      <w:jc w:val="right"/>
                      <w:rPr>
                        <w:rFonts w:cstheme="minorHAnsi"/>
                        <w:sz w:val="18"/>
                        <w:szCs w:val="18"/>
                      </w:rPr>
                    </w:pPr>
                    <w:r w:rsidRPr="00D51571">
                      <w:rPr>
                        <w:rFonts w:cstheme="minorHAnsi"/>
                        <w:b/>
                        <w:color w:val="595959"/>
                        <w:sz w:val="18"/>
                        <w:szCs w:val="18"/>
                      </w:rPr>
                      <w:t>Code projet :</w:t>
                    </w:r>
                    <w:r w:rsidRPr="00D51571">
                      <w:rPr>
                        <w:rFonts w:cstheme="minorHAnsi"/>
                        <w:sz w:val="18"/>
                        <w:szCs w:val="18"/>
                      </w:rPr>
                      <w:t xml:space="preserve"> </w:t>
                    </w:r>
                    <w:r w:rsidRPr="00D51571">
                      <w:rPr>
                        <w:rFonts w:cstheme="minorHAnsi"/>
                        <w:b/>
                        <w:sz w:val="18"/>
                        <w:szCs w:val="18"/>
                      </w:rPr>
                      <w:t>ECJIN</w:t>
                    </w:r>
                  </w:p>
                </w:txbxContent>
              </v:textbox>
            </v:rect>
          </w:pict>
        </mc:Fallback>
      </mc:AlternateContent>
    </w:r>
    <w:r>
      <w:rPr>
        <w:noProof/>
        <w:lang w:val="it-IT" w:eastAsia="it-IT"/>
      </w:rPr>
      <mc:AlternateContent>
        <mc:Choice Requires="wpg">
          <w:drawing>
            <wp:anchor distT="0" distB="0" distL="114300" distR="114300" simplePos="0" relativeHeight="251660288" behindDoc="1" locked="0" layoutInCell="1" allowOverlap="1">
              <wp:simplePos x="0" y="0"/>
              <wp:positionH relativeFrom="column">
                <wp:posOffset>-391795</wp:posOffset>
              </wp:positionH>
              <wp:positionV relativeFrom="paragraph">
                <wp:posOffset>-284480</wp:posOffset>
              </wp:positionV>
              <wp:extent cx="2044700" cy="581025"/>
              <wp:effectExtent l="0" t="1270" r="444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581025"/>
                        <a:chOff x="800" y="260"/>
                        <a:chExt cx="3220" cy="915"/>
                      </a:xfrm>
                    </wpg:grpSpPr>
                    <wps:wsp>
                      <wps:cNvPr id="2" name="Text Box 2"/>
                      <wps:cNvSpPr txBox="1">
                        <a:spLocks noChangeArrowheads="1"/>
                      </wps:cNvSpPr>
                      <wps:spPr bwMode="auto">
                        <a:xfrm>
                          <a:off x="1890" y="260"/>
                          <a:ext cx="2130" cy="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345" w:rsidRPr="0026162E" w:rsidRDefault="00562345" w:rsidP="00562345">
                            <w:pPr>
                              <w:spacing w:after="0" w:line="276" w:lineRule="auto"/>
                              <w:jc w:val="both"/>
                              <w:rPr>
                                <w:sz w:val="18"/>
                                <w:szCs w:val="18"/>
                              </w:rPr>
                            </w:pPr>
                            <w:r w:rsidRPr="0026162E">
                              <w:rPr>
                                <w:sz w:val="18"/>
                                <w:szCs w:val="18"/>
                              </w:rPr>
                              <w:t xml:space="preserve">Soutenu par </w:t>
                            </w:r>
                          </w:p>
                          <w:p w:rsidR="00562345" w:rsidRPr="0026162E" w:rsidRDefault="00562345" w:rsidP="00562345">
                            <w:pPr>
                              <w:spacing w:after="0" w:line="276" w:lineRule="auto"/>
                              <w:jc w:val="both"/>
                              <w:rPr>
                                <w:sz w:val="18"/>
                                <w:szCs w:val="18"/>
                              </w:rPr>
                            </w:pPr>
                            <w:r w:rsidRPr="0026162E">
                              <w:rPr>
                                <w:sz w:val="18"/>
                                <w:szCs w:val="18"/>
                              </w:rPr>
                              <w:t>le programme JUSTICE</w:t>
                            </w:r>
                          </w:p>
                          <w:p w:rsidR="00562345" w:rsidRPr="0026162E" w:rsidRDefault="00562345" w:rsidP="00562345">
                            <w:pPr>
                              <w:spacing w:after="0" w:line="276" w:lineRule="auto"/>
                              <w:jc w:val="both"/>
                              <w:rPr>
                                <w:sz w:val="18"/>
                                <w:szCs w:val="18"/>
                              </w:rPr>
                            </w:pPr>
                            <w:r w:rsidRPr="0026162E">
                              <w:rPr>
                                <w:sz w:val="18"/>
                                <w:szCs w:val="18"/>
                              </w:rPr>
                              <w:t>de l’Union européenne</w:t>
                            </w:r>
                          </w:p>
                        </w:txbxContent>
                      </wps:txbx>
                      <wps:bodyPr rot="0" vert="horz" wrap="square" lIns="91440" tIns="45720" rIns="91440" bIns="45720" anchor="t" anchorCtr="0" upright="1">
                        <a:noAutofit/>
                      </wps:bodyPr>
                    </wps:wsp>
                    <pic:pic xmlns:pic="http://schemas.openxmlformats.org/drawingml/2006/picture">
                      <pic:nvPicPr>
                        <pic:cNvPr id="4" name="Image 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00" y="343"/>
                          <a:ext cx="1094" cy="6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e 1" o:spid="_x0000_s1027" style="position:absolute;margin-left:-30.85pt;margin-top:-22.4pt;width:161pt;height:45.75pt;z-index:-251656192" coordorigin="800,260" coordsize="3220,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">
              <v:shapetype id="_x0000_t202" coordsize="21600,21600" o:spt="202" path="m,l,21600r21600,l21600,xe">
                <v:stroke joinstyle="miter"/>
                <v:path gradientshapeok="t" o:connecttype="rect"/>
              </v:shapetype>
              <v:shape id="Text Box 2" o:spid="_x0000_s1028" type="#_x0000_t202" style="position:absolute;left:1890;top:260;width:213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562345" w:rsidRPr="0026162E" w:rsidRDefault="00562345" w:rsidP="00562345">
                      <w:pPr>
                        <w:spacing w:after="0" w:line="276" w:lineRule="auto"/>
                        <w:jc w:val="both"/>
                        <w:rPr>
                          <w:sz w:val="18"/>
                          <w:szCs w:val="18"/>
                        </w:rPr>
                      </w:pPr>
                      <w:r w:rsidRPr="0026162E">
                        <w:rPr>
                          <w:sz w:val="18"/>
                          <w:szCs w:val="18"/>
                        </w:rPr>
                        <w:t xml:space="preserve">Soutenu par </w:t>
                      </w:r>
                    </w:p>
                    <w:p w:rsidR="00562345" w:rsidRPr="0026162E" w:rsidRDefault="00562345" w:rsidP="00562345">
                      <w:pPr>
                        <w:spacing w:after="0" w:line="276" w:lineRule="auto"/>
                        <w:jc w:val="both"/>
                        <w:rPr>
                          <w:sz w:val="18"/>
                          <w:szCs w:val="18"/>
                        </w:rPr>
                      </w:pPr>
                      <w:proofErr w:type="gramStart"/>
                      <w:r w:rsidRPr="0026162E">
                        <w:rPr>
                          <w:sz w:val="18"/>
                          <w:szCs w:val="18"/>
                        </w:rPr>
                        <w:t>le</w:t>
                      </w:r>
                      <w:proofErr w:type="gramEnd"/>
                      <w:r w:rsidRPr="0026162E">
                        <w:rPr>
                          <w:sz w:val="18"/>
                          <w:szCs w:val="18"/>
                        </w:rPr>
                        <w:t xml:space="preserve"> programme JUSTICE</w:t>
                      </w:r>
                    </w:p>
                    <w:p w:rsidR="00562345" w:rsidRPr="0026162E" w:rsidRDefault="00562345" w:rsidP="00562345">
                      <w:pPr>
                        <w:spacing w:after="0" w:line="276" w:lineRule="auto"/>
                        <w:jc w:val="both"/>
                        <w:rPr>
                          <w:sz w:val="18"/>
                          <w:szCs w:val="18"/>
                        </w:rPr>
                      </w:pPr>
                      <w:proofErr w:type="gramStart"/>
                      <w:r w:rsidRPr="0026162E">
                        <w:rPr>
                          <w:sz w:val="18"/>
                          <w:szCs w:val="18"/>
                        </w:rPr>
                        <w:t>de</w:t>
                      </w:r>
                      <w:proofErr w:type="gramEnd"/>
                      <w:r w:rsidRPr="0026162E">
                        <w:rPr>
                          <w:sz w:val="18"/>
                          <w:szCs w:val="18"/>
                        </w:rPr>
                        <w:t xml:space="preserve"> l’Union européenne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9" type="#_x0000_t75" style="position:absolute;left:800;top:343;width:1094;height: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nw3zBAAAA2gAAAA8AAABkcnMvZG93bnJldi54bWxEj0+LwjAUxO+C3yE8wZumisjaNYooiifx&#10;3+L10bxNuzYvpYlav70RFjwOM/MbZjpvbCnuVPvCsYJBPwFBnDldsFFwPq17XyB8QNZYOiYFT/Iw&#10;n7VbU0y1e/CB7sdgRISwT1FBHkKVSumznCz6vquIo/fraoshytpIXeMjwm0ph0kylhYLjgs5VrTM&#10;Kbseb1bBwa9+ms1gf96Zy+UvmwxPZuNWSnU7zeIbRKAmfML/7a1WMIL3lXgD5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3nw3zBAAAA2gAAAA8AAAAAAAAAAAAAAAAAnwIA&#10;AGRycy9kb3ducmV2LnhtbFBLBQYAAAAABAAEAPcAAACNAwAAAAA=&#10;">
                <v:imagedata r:id="rId3" o:title=""/>
                <o:lock v:ext="edit" aspectratio="f"/>
              </v:shape>
            </v:group>
          </w:pict>
        </mc:Fallback>
      </mc:AlternateContent>
    </w:r>
    <w:r>
      <w:tab/>
    </w:r>
  </w:p>
  <w:p w:rsidR="00562345" w:rsidRDefault="00562345">
    <w:pPr>
      <w:pStyle w:val="Intestazione"/>
    </w:pPr>
  </w:p>
  <w:p w:rsidR="00562345" w:rsidRDefault="0056234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45" w:rsidRDefault="0056234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45"/>
    <w:rsid w:val="000B36FF"/>
    <w:rsid w:val="001C148B"/>
    <w:rsid w:val="002D4701"/>
    <w:rsid w:val="003D64EA"/>
    <w:rsid w:val="003E14A7"/>
    <w:rsid w:val="003F59B2"/>
    <w:rsid w:val="00562345"/>
    <w:rsid w:val="0061799F"/>
    <w:rsid w:val="009E1C56"/>
    <w:rsid w:val="00A178A0"/>
    <w:rsid w:val="00B720F5"/>
    <w:rsid w:val="00BA78F5"/>
    <w:rsid w:val="00FF5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234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62345"/>
  </w:style>
  <w:style w:type="paragraph" w:styleId="Pidipagina">
    <w:name w:val="footer"/>
    <w:basedOn w:val="Normale"/>
    <w:link w:val="PidipaginaCarattere"/>
    <w:uiPriority w:val="99"/>
    <w:unhideWhenUsed/>
    <w:rsid w:val="00562345"/>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62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234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62345"/>
  </w:style>
  <w:style w:type="paragraph" w:styleId="Pidipagina">
    <w:name w:val="footer"/>
    <w:basedOn w:val="Normale"/>
    <w:link w:val="PidipaginaCarattere"/>
    <w:uiPriority w:val="99"/>
    <w:unhideWhenUsed/>
    <w:rsid w:val="00562345"/>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6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697</Words>
  <Characters>3975</Characters>
  <Application>Microsoft Office Word</Application>
  <DocSecurity>0</DocSecurity>
  <Lines>33</Lines>
  <Paragraphs>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MDLJ</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Monia Guezoun</dc:creator>
  <cp:lastModifiedBy>Emanuela Aliverti</cp:lastModifiedBy>
  <cp:revision>4</cp:revision>
  <dcterms:created xsi:type="dcterms:W3CDTF">2019-10-09T15:59:00Z</dcterms:created>
  <dcterms:modified xsi:type="dcterms:W3CDTF">2019-10-30T11:34:00Z</dcterms:modified>
</cp:coreProperties>
</file>